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" w:hanging="4"/>
        <w:jc w:val="center"/>
        <w:rPr>
          <w:rFonts w:ascii="Arial Rounded" w:cs="Arial Rounded" w:eastAsia="Arial Rounded" w:hAnsi="Arial Rounded"/>
          <w:b w:val="1"/>
          <w:sz w:val="40"/>
          <w:szCs w:val="4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40"/>
          <w:szCs w:val="40"/>
          <w:rtl w:val="0"/>
        </w:rPr>
        <w:t xml:space="preserve">SPACE YOUTH PROJECT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5819775</wp:posOffset>
            </wp:positionH>
            <wp:positionV relativeFrom="paragraph">
              <wp:posOffset>9526</wp:posOffset>
            </wp:positionV>
            <wp:extent cx="1038225" cy="10763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ind w:left="2" w:hanging="4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40"/>
          <w:szCs w:val="40"/>
          <w:rtl w:val="0"/>
        </w:rPr>
        <w:t xml:space="preserve">Volunteer Opportunity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1" w:hanging="3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Fundraising and Marketing Roles</w:t>
      </w:r>
    </w:p>
    <w:p w:rsidR="00000000" w:rsidDel="00000000" w:rsidP="00000000" w:rsidRDefault="00000000" w:rsidRPr="00000000" w14:paraId="00000005">
      <w:pPr>
        <w:spacing w:after="0" w:lineRule="auto"/>
        <w:ind w:left="1" w:hanging="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Job purpose: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 raise awareness of the work of The Space Youth Project primarily for the purposes of raising money to sustain the work of the project.</w:t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Role involves: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Charity fundraising happens through a variety of different sources from community, corporate, legacy, trusts and events fundraising. There are a range of tasks required and volunteers will be match according to experience and skills.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Organising or helping to run fundraising events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Raising awareness and promoting the charity and its work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Developing new and imaginative fundraising activities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Organising traditional activities such as collections or donations of goods.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with all forms of media and producing support materials such as</w:t>
      </w:r>
    </w:p>
    <w:p w:rsidR="00000000" w:rsidDel="00000000" w:rsidP="00000000" w:rsidRDefault="00000000" w:rsidRPr="00000000" w14:paraId="0000000D">
      <w:pPr>
        <w:spacing w:after="0" w:lineRule="auto"/>
        <w:ind w:left="71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posters, flyers, website, newsletters to promote, market and advise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Arranging for the effective distribution of marketing materials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into suitable charitable trusts and bid writing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Sourcing and securing sponsorships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Researching, writing and distributing press releases for the media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Liaising and networking with relevant stakeholders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and updating information on the organisation's website</w:t>
      </w:r>
    </w:p>
    <w:p w:rsidR="00000000" w:rsidDel="00000000" w:rsidP="00000000" w:rsidRDefault="00000000" w:rsidRPr="00000000" w14:paraId="00000014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hanging="2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Space Youth Project</w:t>
      </w:r>
    </w:p>
    <w:p w:rsidR="00000000" w:rsidDel="00000000" w:rsidP="00000000" w:rsidRDefault="00000000" w:rsidRPr="00000000" w14:paraId="00000023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BPC, North Road, Poole, BH14 0LS</w:t>
      </w:r>
    </w:p>
    <w:p w:rsidR="00000000" w:rsidDel="00000000" w:rsidP="00000000" w:rsidRDefault="00000000" w:rsidRPr="00000000" w14:paraId="00000024">
      <w:pPr>
        <w:spacing w:after="0" w:lineRule="auto"/>
        <w:ind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Tel: 01202 205279 – email: hello@spaceyouthproject.co.uk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Rounde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DZU4LmUNpRnioQ8/kglu8n46w==">AMUW2mWNWF0Pgnfcz8m/kSC88+pZIYaTrhDEBmC3+dDaiDZbkJ4d6gLjpwyYcYXmVKLSpeo03LeIjRfknKOwqnZenDD1olPpfTlkj49cfWGBapU2m057aDAsOh2phmEyPKEiUkYXj2dh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2012-11-21T11:56:00Z</dcterms:created>
  <dc:creator>kirsty</dc:creator>
</cp:coreProperties>
</file>